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Памятка для несовершеннолетних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73719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E016D5">
        <w:rPr>
          <w:rFonts w:ascii="Times New Roman" w:hAnsi="Times New Roman" w:cs="Times New Roman"/>
          <w:b/>
          <w:sz w:val="40"/>
          <w:szCs w:val="40"/>
        </w:rPr>
        <w:t>Если твои права нарушаются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Кодекс Республики Беларусь о Браке и Семье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Статья 189. Право на защиту</w:t>
      </w:r>
    </w:p>
    <w:p w:rsidR="00E73719" w:rsidRPr="00653FE9" w:rsidRDefault="00E73719" w:rsidP="00E7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ребенок имеет право на защиту своей личности, чести,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  <w:proofErr w:type="gramEnd"/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Ребенок вправе обратиться за защитой своих прав и законных интересов в комиссии по делам несовершеннолетних, органы опеки и попечительства, прокуратуру, а с четырнадцати лет  - и в суд, а также осуществлять защиту прав законных интересов через своих законных представителей.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B4">
        <w:rPr>
          <w:rFonts w:ascii="Times New Roman" w:hAnsi="Times New Roman" w:cs="Times New Roman"/>
          <w:sz w:val="26"/>
          <w:szCs w:val="26"/>
        </w:rPr>
        <w:t>Если твои права нарушаются</w:t>
      </w:r>
      <w:r>
        <w:rPr>
          <w:rFonts w:ascii="Times New Roman" w:hAnsi="Times New Roman" w:cs="Times New Roman"/>
          <w:sz w:val="28"/>
          <w:szCs w:val="28"/>
        </w:rPr>
        <w:t>, ты можешь обратиться: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детская телефонная линия: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8 – 801 – 100 – 16  - 11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D5">
        <w:rPr>
          <w:rFonts w:ascii="Times New Roman" w:hAnsi="Times New Roman" w:cs="Times New Roman"/>
          <w:sz w:val="26"/>
          <w:szCs w:val="26"/>
        </w:rPr>
        <w:t xml:space="preserve">Детский правовой сайт                   </w:t>
      </w:r>
      <w:hyperlink r:id="rId5" w:history="1"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mir</w:t>
        </w:r>
        <w:proofErr w:type="spellEnd"/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pravo</w:t>
        </w:r>
        <w:proofErr w:type="spellEnd"/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Национальная комиссия по правам ребенка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(регистрационная приемная по Гродненской области)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74 – 52 - 09                           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Органы опеки и попечительства отдела образования, спорта и туризма Гродненского райисполкома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E016D5">
        <w:rPr>
          <w:rFonts w:ascii="Times New Roman" w:hAnsi="Times New Roman" w:cs="Times New Roman"/>
          <w:sz w:val="26"/>
          <w:szCs w:val="26"/>
        </w:rPr>
        <w:t>72 – 12 – 35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Государственное учреждение образования «Гродненский районный социально-педагогический центр»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«Телефон доверия» - служба экстренной анонимной психологической помощи                       </w:t>
      </w:r>
      <w:r w:rsidRPr="00E73719">
        <w:rPr>
          <w:rFonts w:ascii="Times New Roman" w:hAnsi="Times New Roman" w:cs="Times New Roman"/>
          <w:sz w:val="26"/>
          <w:szCs w:val="26"/>
        </w:rPr>
        <w:t xml:space="preserve">   </w:t>
      </w:r>
      <w:r w:rsidRPr="00E016D5">
        <w:rPr>
          <w:rFonts w:ascii="Times New Roman" w:hAnsi="Times New Roman" w:cs="Times New Roman"/>
          <w:sz w:val="26"/>
          <w:szCs w:val="26"/>
        </w:rPr>
        <w:t xml:space="preserve"> 48 – 51 - 28           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Интернет-форум «Учитель-ученик» на сайте центра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016D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01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016D5">
        <w:rPr>
          <w:rFonts w:ascii="Times New Roman" w:hAnsi="Times New Roman" w:cs="Times New Roman"/>
          <w:sz w:val="26"/>
          <w:szCs w:val="26"/>
          <w:lang w:val="en-US"/>
        </w:rPr>
        <w:t>grspc</w:t>
      </w:r>
      <w:proofErr w:type="spellEnd"/>
      <w:r w:rsidRPr="00E01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016D5">
        <w:rPr>
          <w:rFonts w:ascii="Times New Roman" w:hAnsi="Times New Roman" w:cs="Times New Roman"/>
          <w:sz w:val="26"/>
          <w:szCs w:val="26"/>
          <w:lang w:val="en-US"/>
        </w:rPr>
        <w:t>grodno</w:t>
      </w:r>
      <w:proofErr w:type="spellEnd"/>
      <w:r w:rsidRPr="00E016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73719" w:rsidRPr="00E73719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Онлайн-консультирование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skype</w:t>
      </w:r>
      <w:proofErr w:type="spellEnd"/>
    </w:p>
    <w:p w:rsidR="00E73719" w:rsidRPr="00E73719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7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7371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логин: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lojkigrodno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dsp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73719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)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Памятка для несовершеннолетних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73719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E016D5">
        <w:rPr>
          <w:rFonts w:ascii="Times New Roman" w:hAnsi="Times New Roman" w:cs="Times New Roman"/>
          <w:b/>
          <w:sz w:val="40"/>
          <w:szCs w:val="40"/>
        </w:rPr>
        <w:t>Если твои права нарушаются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Кодекс Республики Беларусь о Браке и Семье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Статья 189. Право на защиту</w:t>
      </w:r>
    </w:p>
    <w:p w:rsidR="00E73719" w:rsidRPr="00653FE9" w:rsidRDefault="00E73719" w:rsidP="00E7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ребенок имеет право на защиту своей личности, чести,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  <w:proofErr w:type="gramEnd"/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Ребенок вправе обратиться за защитой своих прав и законных интересов в комиссии по делам несовершеннолетних, органы опеки и попечительства, прокуратуру, а с четырнадцати лет  - и в суд, а также осуществлять защиту прав законных интересов через своих законных представителей.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B4">
        <w:rPr>
          <w:rFonts w:ascii="Times New Roman" w:hAnsi="Times New Roman" w:cs="Times New Roman"/>
          <w:sz w:val="26"/>
          <w:szCs w:val="26"/>
        </w:rPr>
        <w:t>Если твои права нарушаются</w:t>
      </w:r>
      <w:r>
        <w:rPr>
          <w:rFonts w:ascii="Times New Roman" w:hAnsi="Times New Roman" w:cs="Times New Roman"/>
          <w:sz w:val="28"/>
          <w:szCs w:val="28"/>
        </w:rPr>
        <w:t>, ты можешь обратиться: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детская телефонная линия:</w:t>
      </w:r>
    </w:p>
    <w:p w:rsidR="00E73719" w:rsidRDefault="00E73719" w:rsidP="00E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8 – 801 – 100 – 16  - 11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D5">
        <w:rPr>
          <w:rFonts w:ascii="Times New Roman" w:hAnsi="Times New Roman" w:cs="Times New Roman"/>
          <w:sz w:val="26"/>
          <w:szCs w:val="26"/>
        </w:rPr>
        <w:t xml:space="preserve">Детский правовой сайт                   </w:t>
      </w:r>
      <w:hyperlink r:id="rId6" w:history="1"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mir</w:t>
        </w:r>
        <w:proofErr w:type="spellEnd"/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pravo</w:t>
        </w:r>
        <w:proofErr w:type="spellEnd"/>
        <w:r w:rsidRPr="00E016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E016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Национальная комиссия по правам ребенка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(регистрационная приемная по Гродненской области)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74 – 52 - 09                           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Органы опеки и попечительства отдела образования, спорта и туризма Гродненского райисполкома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E016D5">
        <w:rPr>
          <w:rFonts w:ascii="Times New Roman" w:hAnsi="Times New Roman" w:cs="Times New Roman"/>
          <w:sz w:val="26"/>
          <w:szCs w:val="26"/>
        </w:rPr>
        <w:t>72 – 12 – 35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Государственное учреждение образования «Гродненский районный социально-педагогический центр»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«Телефон доверия» - служба экстренной анонимной психологической помощи                        </w:t>
      </w:r>
      <w:r w:rsidRPr="00E73719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E016D5">
        <w:rPr>
          <w:rFonts w:ascii="Times New Roman" w:hAnsi="Times New Roman" w:cs="Times New Roman"/>
          <w:sz w:val="26"/>
          <w:szCs w:val="26"/>
        </w:rPr>
        <w:t xml:space="preserve">48 – 51 - 28           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Интернет-форум «Учитель-ученик» на сайте центра  </w:t>
      </w:r>
    </w:p>
    <w:p w:rsidR="00E73719" w:rsidRPr="00E016D5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016D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01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016D5">
        <w:rPr>
          <w:rFonts w:ascii="Times New Roman" w:hAnsi="Times New Roman" w:cs="Times New Roman"/>
          <w:sz w:val="26"/>
          <w:szCs w:val="26"/>
          <w:lang w:val="en-US"/>
        </w:rPr>
        <w:t>grspc</w:t>
      </w:r>
      <w:proofErr w:type="spellEnd"/>
      <w:r w:rsidRPr="00E01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016D5">
        <w:rPr>
          <w:rFonts w:ascii="Times New Roman" w:hAnsi="Times New Roman" w:cs="Times New Roman"/>
          <w:sz w:val="26"/>
          <w:szCs w:val="26"/>
          <w:lang w:val="en-US"/>
        </w:rPr>
        <w:t>grodno</w:t>
      </w:r>
      <w:proofErr w:type="spellEnd"/>
      <w:r w:rsidRPr="00E016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73719" w:rsidRPr="00E73719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6D5">
        <w:rPr>
          <w:rFonts w:ascii="Times New Roman" w:hAnsi="Times New Roman" w:cs="Times New Roman"/>
          <w:sz w:val="26"/>
          <w:szCs w:val="26"/>
        </w:rPr>
        <w:t>Онлайн-консультирование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skype</w:t>
      </w:r>
      <w:proofErr w:type="spellEnd"/>
    </w:p>
    <w:p w:rsidR="00E73719" w:rsidRPr="00E73719" w:rsidRDefault="00E73719" w:rsidP="00E73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7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7371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логин: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lojkigrodno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dsp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73719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73719">
        <w:rPr>
          <w:rFonts w:ascii="Times New Roman" w:hAnsi="Times New Roman" w:cs="Times New Roman"/>
          <w:sz w:val="26"/>
          <w:szCs w:val="26"/>
        </w:rPr>
        <w:t>)</w:t>
      </w:r>
    </w:p>
    <w:sectPr w:rsidR="00E73719" w:rsidRPr="00E73719" w:rsidSect="00653FE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E9"/>
    <w:rsid w:val="00653FE9"/>
    <w:rsid w:val="00DB14B4"/>
    <w:rsid w:val="00E016D5"/>
    <w:rsid w:val="00E05B1D"/>
    <w:rsid w:val="00E73719"/>
    <w:rsid w:val="00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.pravo.by" TargetMode="External"/><Relationship Id="rId5" Type="http://schemas.openxmlformats.org/officeDocument/2006/relationships/hyperlink" Target="http://www.mir.prav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2016-07-28T07:15:00Z</dcterms:created>
  <dcterms:modified xsi:type="dcterms:W3CDTF">2016-07-28T08:45:00Z</dcterms:modified>
</cp:coreProperties>
</file>