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E79" w:rsidRPr="00DD5E79" w:rsidRDefault="00DD5E79" w:rsidP="00DD5E79">
      <w:pPr>
        <w:jc w:val="center"/>
        <w:rPr>
          <w:rFonts w:ascii="Times New Roman" w:hAnsi="Times New Roman" w:cs="Times New Roman"/>
          <w:b/>
          <w:color w:val="ED7D31" w:themeColor="accent2"/>
          <w:sz w:val="32"/>
          <w:szCs w:val="32"/>
        </w:rPr>
      </w:pPr>
      <w:r w:rsidRPr="00DD5E79">
        <w:rPr>
          <w:rFonts w:ascii="Times New Roman" w:hAnsi="Times New Roman" w:cs="Times New Roman"/>
          <w:b/>
          <w:color w:val="ED7D31" w:themeColor="accent2"/>
          <w:sz w:val="32"/>
          <w:szCs w:val="32"/>
        </w:rPr>
        <w:t xml:space="preserve">«Формирование коммуникативной компетентности учащихся </w:t>
      </w:r>
      <w:bookmarkStart w:id="0" w:name="_GoBack"/>
      <w:r w:rsidRPr="00DD5E79">
        <w:rPr>
          <w:rFonts w:ascii="Times New Roman" w:hAnsi="Times New Roman" w:cs="Times New Roman"/>
          <w:b/>
          <w:color w:val="ED7D31" w:themeColor="accent2"/>
          <w:sz w:val="32"/>
          <w:szCs w:val="32"/>
        </w:rPr>
        <w:t xml:space="preserve">как готовности и способности личности к осуществлению </w:t>
      </w:r>
      <w:bookmarkEnd w:id="0"/>
      <w:r w:rsidRPr="00DD5E79">
        <w:rPr>
          <w:rFonts w:ascii="Times New Roman" w:hAnsi="Times New Roman" w:cs="Times New Roman"/>
          <w:b/>
          <w:color w:val="ED7D31" w:themeColor="accent2"/>
          <w:sz w:val="32"/>
          <w:szCs w:val="32"/>
        </w:rPr>
        <w:t>эмоционально благоприятного и успешного общения»</w:t>
      </w:r>
    </w:p>
    <w:tbl>
      <w:tblPr>
        <w:tblW w:w="5000" w:type="pct"/>
        <w:tblCellSpacing w:w="0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D5E79" w:rsidRPr="00DD5E79" w:rsidTr="00DD5E79">
        <w:trPr>
          <w:tblCellSpacing w:w="0" w:type="dxa"/>
        </w:trPr>
        <w:tc>
          <w:tcPr>
            <w:tcW w:w="5000" w:type="pct"/>
            <w:hideMark/>
          </w:tcPr>
          <w:p w:rsidR="00DD5E79" w:rsidRPr="00DD5E79" w:rsidRDefault="00DD5E79" w:rsidP="00DD5E79">
            <w:pPr>
              <w:shd w:val="clear" w:color="auto" w:fill="FFFFFF"/>
              <w:spacing w:after="0" w:line="240" w:lineRule="auto"/>
              <w:ind w:left="240" w:right="7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Одной из ключевых компетентностей является коммуникативная компетентность, которая обеспечивает успешную социализацию, адаптацию и самореализацию в современных условиях жизни. </w:t>
            </w:r>
            <w:r w:rsidRPr="00DD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Коммуникативная компетенция </w:t>
            </w:r>
            <w:r w:rsidRPr="00DD5E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включает в себя знание языков, способов взаимодействия с окружающими людьми и событиями, навыки работы в группе, коллективе, владение различными социальными ролями в коллективе.</w:t>
            </w:r>
            <w:r w:rsidR="00FB3BE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    </w:t>
            </w:r>
          </w:p>
          <w:p w:rsidR="00DD5E79" w:rsidRPr="00DD5E79" w:rsidRDefault="00DD5E79" w:rsidP="00DD5E79">
            <w:pPr>
              <w:shd w:val="clear" w:color="auto" w:fill="FFFFFF"/>
              <w:spacing w:after="0" w:line="240" w:lineRule="auto"/>
              <w:ind w:left="240" w:right="7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Составляющими данной компетенции являются:</w:t>
            </w:r>
          </w:p>
          <w:p w:rsidR="00DD5E79" w:rsidRPr="00DD5E79" w:rsidRDefault="00DD5E79" w:rsidP="00DD5E79">
            <w:pPr>
              <w:shd w:val="clear" w:color="auto" w:fill="FFFFFF"/>
              <w:spacing w:after="0" w:line="240" w:lineRule="auto"/>
              <w:ind w:left="240" w:right="7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Ø Письменная коммуникация</w:t>
            </w:r>
          </w:p>
          <w:p w:rsidR="00DD5E79" w:rsidRPr="00DD5E79" w:rsidRDefault="00DD5E79" w:rsidP="00DD5E79">
            <w:pPr>
              <w:shd w:val="clear" w:color="auto" w:fill="FFFFFF"/>
              <w:spacing w:after="0" w:line="240" w:lineRule="auto"/>
              <w:ind w:left="240" w:right="7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Ø Публичное выступление</w:t>
            </w:r>
          </w:p>
          <w:p w:rsidR="00DD5E79" w:rsidRPr="00DD5E79" w:rsidRDefault="00DD5E79" w:rsidP="00DD5E79">
            <w:pPr>
              <w:shd w:val="clear" w:color="auto" w:fill="FFFFFF"/>
              <w:spacing w:after="0" w:line="240" w:lineRule="auto"/>
              <w:ind w:left="240" w:right="7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Ø Диалог</w:t>
            </w:r>
          </w:p>
          <w:p w:rsidR="00DD5E79" w:rsidRPr="00DD5E79" w:rsidRDefault="00DD5E79" w:rsidP="00DD5E79">
            <w:pPr>
              <w:shd w:val="clear" w:color="auto" w:fill="FFFFFF"/>
              <w:spacing w:after="0" w:line="240" w:lineRule="auto"/>
              <w:ind w:left="240" w:right="7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Ø Продуктив</w:t>
            </w:r>
            <w:r w:rsidRPr="00DD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ная групповая коммуникация</w:t>
            </w:r>
          </w:p>
          <w:p w:rsidR="00DD5E79" w:rsidRPr="00DD5E79" w:rsidRDefault="00DD5E79" w:rsidP="00DD5E79">
            <w:pPr>
              <w:shd w:val="clear" w:color="auto" w:fill="FFFFFF"/>
              <w:spacing w:after="0" w:line="240" w:lineRule="auto"/>
              <w:ind w:left="240" w:right="7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95298" w:rsidRPr="006952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коммуникативной компетенции позволяет школьникам чувствовать себя более уверенными. Ведь общение – это основа взаимодействия между людьми. Поэтому формирование коммуникативной компетенции – первостепенная задача в сфере обучения.</w:t>
            </w:r>
            <w:r w:rsidR="00695298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  <w:p w:rsidR="00DD5E79" w:rsidRPr="00DD5E79" w:rsidRDefault="00DD5E79" w:rsidP="00DD5E79">
            <w:pPr>
              <w:shd w:val="clear" w:color="auto" w:fill="FFFFFF"/>
              <w:spacing w:after="0" w:line="240" w:lineRule="auto"/>
              <w:ind w:left="240" w:right="7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возраст чрезвычайно благоприятен для овладения коммуникативными навыками в силу своей чуткости к языковым явлениям, интереса к осмыслению речевого опыта, общению.</w:t>
            </w:r>
          </w:p>
          <w:p w:rsidR="00DD5E79" w:rsidRPr="00DD5E79" w:rsidRDefault="00DD5E79" w:rsidP="00DD5E79">
            <w:pPr>
              <w:shd w:val="clear" w:color="auto" w:fill="FFFFFF"/>
              <w:spacing w:after="0" w:line="240" w:lineRule="auto"/>
              <w:ind w:left="240" w:right="7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E7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Каково же значение коммуникативной компетенции для школьника?</w:t>
            </w:r>
          </w:p>
          <w:p w:rsidR="00DD5E79" w:rsidRPr="00DD5E79" w:rsidRDefault="00DD5E79" w:rsidP="00DD5E79">
            <w:pPr>
              <w:shd w:val="clear" w:color="auto" w:fill="FFFFFF"/>
              <w:spacing w:after="0" w:line="240" w:lineRule="auto"/>
              <w:ind w:left="240" w:right="7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E7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Во-первых</w:t>
            </w:r>
            <w:r w:rsidRPr="00DD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она влияет на учебную успешность. Простой пример: если ученик стесняется отвечать у доски или испытывает при этом чрезмерную тревогу, его реальный ответ (как воплощение коммуникативной компетентности) будет хуже имеющихся знаний, а его оценка, соответственно, ниже. Полученный негативный опыт отрицательно повлияет на последующую учебную деятельность.</w:t>
            </w:r>
          </w:p>
          <w:p w:rsidR="00DD5E79" w:rsidRPr="00DD5E79" w:rsidRDefault="00DD5E79" w:rsidP="00DD5E79">
            <w:pPr>
              <w:shd w:val="clear" w:color="auto" w:fill="FFFFFF"/>
              <w:spacing w:after="0" w:line="240" w:lineRule="auto"/>
              <w:ind w:left="240" w:right="7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E7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Во-вторых</w:t>
            </w:r>
            <w:r w:rsidRPr="00DD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от коммуникативной компетентности во многом зависит процесс адаптации ребенка к школе, в частности его эмоциональное благополучие в классном коллективе. Как известно, школьная адаптация подразделяется на учебную и социально-психологическую. Ребенок должен привыкнуть не только к новому виду деятельности (обучению), но и к окружающим людям. Если он легко находит общий язык с одноклассниками, то испытывает больший психологический комфорт и удовлетворенность ситуацией. И напротив, неумение контактировать с ровесниками сужает круг друзей, вызывает ощущения </w:t>
            </w:r>
            <w:proofErr w:type="spellStart"/>
            <w:r w:rsidRPr="00DD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непринятости</w:t>
            </w:r>
            <w:proofErr w:type="spellEnd"/>
            <w:r w:rsidRPr="00DD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одиночества в классе, может провоцировать асоциальные формы поведения.</w:t>
            </w:r>
          </w:p>
          <w:p w:rsidR="00DD5E79" w:rsidRPr="00DD5E79" w:rsidRDefault="00DD5E79" w:rsidP="00DD5E79">
            <w:pPr>
              <w:shd w:val="clear" w:color="auto" w:fill="FFFFFF"/>
              <w:spacing w:after="0" w:line="240" w:lineRule="auto"/>
              <w:ind w:left="240" w:right="7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E7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В-третьих</w:t>
            </w:r>
            <w:r w:rsidRPr="00DD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коммуникативная компетентность учащихся может рассматриваться в образовательном процессе не только как условие сегодняшней эффективности и благополучия ученика, но и как ресурс эффективности и благополучия его будущей взрослой жизни.</w:t>
            </w:r>
          </w:p>
          <w:p w:rsidR="00DD5E79" w:rsidRPr="00DD5E79" w:rsidRDefault="00DD5E79" w:rsidP="00DD5E79">
            <w:pPr>
              <w:shd w:val="clear" w:color="auto" w:fill="FFFFFF"/>
              <w:spacing w:after="0" w:line="240" w:lineRule="auto"/>
              <w:ind w:left="240" w:right="7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Коммуникативная компетентность означает готовность ставить и достигать цели устной и письменной коммуникации: получать необходимую информацию, представлять и цивилизованно отстаивать свою точку зрения в диалоге и в публичном выступлении на основе признания разнообразия позиций и уважительного отношения к ценностям (религиозным, этническим, профессиональным, личностным и т.п.) других людей. Так как </w:t>
            </w:r>
            <w:r w:rsidRPr="00DD5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составляющими</w:t>
            </w:r>
            <w:r w:rsidRPr="00DD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любой </w:t>
            </w:r>
            <w:r w:rsidRPr="00DD5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компетенции</w:t>
            </w:r>
            <w:r w:rsidRPr="00DD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являются: владение знанием, содержанием компетенции, проявление компетенции в различных ситуациях, отношение к содержанию компетенции и объекту ее приложения, то коммуникативную компетенцию можно рассматривать с позиции трех составляющих: предметно-информационной, </w:t>
            </w:r>
            <w:proofErr w:type="spellStart"/>
            <w:r w:rsidRPr="00DD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деятельностно</w:t>
            </w:r>
            <w:proofErr w:type="spellEnd"/>
            <w:r w:rsidRPr="00DD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-коммуникативной, личностно-ориентационной, где все компоненты составляют целостную систему личных свойств обучающихся. Поэтому коммуникативную компетенцию следует рассматривать как готовность ученика к самостоятельному решению задач на основе знаний, умений, качеств личности.</w:t>
            </w:r>
          </w:p>
          <w:p w:rsidR="00DD5E79" w:rsidRPr="00DD5E79" w:rsidRDefault="00DD5E79" w:rsidP="00DD5E79">
            <w:pPr>
              <w:shd w:val="clear" w:color="auto" w:fill="FFFFFF"/>
              <w:spacing w:after="0" w:line="240" w:lineRule="auto"/>
              <w:ind w:left="240" w:right="7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Одним из основных критериев </w:t>
            </w:r>
            <w:proofErr w:type="spellStart"/>
            <w:r w:rsidRPr="00DD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DD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коммуникативной компетентности личности является рефлексия. Рефлексия – это обращение внимания субъекта на самого себя и на своё сознание. Оценивать коммуникативную компетентность обучающихся можно так же по тому,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они общаются с друг другом, </w:t>
            </w:r>
            <w:r w:rsidRPr="00DD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норм и правил общения, знание и понимание эмоций другого человека, знание способов выхода из конфликтной ситуации, характер отношения к сверстнику, умение достигать собственных целей общения с учетом интереса сверстников, способности конструктивного сотрудничества, способность</w:t>
            </w:r>
            <w:r w:rsidRPr="00DD5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DD5E79" w:rsidRPr="00DD5E79" w:rsidRDefault="00DD5E79" w:rsidP="00DD5E79">
            <w:pPr>
              <w:shd w:val="clear" w:color="auto" w:fill="FFFFFF"/>
              <w:spacing w:after="0" w:line="240" w:lineRule="auto"/>
              <w:ind w:left="240" w:right="7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E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Пути реализации коммуникативной компетенции</w:t>
            </w:r>
            <w:r w:rsidRPr="00DD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учащихся состоят в том, что формы, методы и приемы работы направлены на то, чтобы содержание учебного материала было источником для самостоятельного поиска решения проблемы. В этом плане использование инновационных педагогических технологий играет большую роль. Исследовательский метод, дискуссии мозговой штурм, технология "критического мышления”, интерактивные, групповые формы и методы, коллективный способ обучения. Данные технологии развивают творческую активность, формируют мыслительную деятельность, учат школьников отстаивать свою точку зрения, помогают добиться глубокого понимания материала.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парах, в группах сменного состава позволяет решить и задачи воспитания: желание и умение сотрудничать в группах с одноклассниками. Главное в работе – школьники свободно говорят, спорят, отстаивают свою точку зрения, ищут пути решения проблемы, а не ждут готовых ответов.</w:t>
            </w:r>
          </w:p>
          <w:p w:rsidR="00DD5E79" w:rsidRPr="00DD5E79" w:rsidRDefault="00DD5E79" w:rsidP="00DD5E79">
            <w:pPr>
              <w:shd w:val="clear" w:color="auto" w:fill="FFFFFF"/>
              <w:spacing w:after="0" w:line="240" w:lineRule="auto"/>
              <w:ind w:left="240" w:right="7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Эффективность развития коммуникативной компетенции в процессе обучения во многом зависит от правильно подобранных методов обучения, т.е. от способа воздействия педагога на учащегося для достижения поставленных целей обучения.</w:t>
            </w:r>
          </w:p>
          <w:p w:rsidR="00DD5E79" w:rsidRPr="00DD5E79" w:rsidRDefault="00DD5E79" w:rsidP="00DD5E79">
            <w:pPr>
              <w:shd w:val="clear" w:color="auto" w:fill="FFFFFF"/>
              <w:spacing w:after="0" w:line="240" w:lineRule="auto"/>
              <w:ind w:left="240" w:right="7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 методам обучения, которые целесообразно использовать для развития коммуникативной компетенции в образовательном процессе относят традиционные методы, методы активного обучения и тренинги.</w:t>
            </w:r>
          </w:p>
          <w:p w:rsidR="00DD5E79" w:rsidRPr="00DD5E79" w:rsidRDefault="00DD5E79" w:rsidP="00DD5E79">
            <w:pPr>
              <w:shd w:val="clear" w:color="auto" w:fill="FFFFFF"/>
              <w:spacing w:after="0" w:line="240" w:lineRule="auto"/>
              <w:ind w:left="240" w:right="7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Традиционные методы обучения полезны при передаче информации о психологии людей, о методах и приемах, используемых в общении.</w:t>
            </w:r>
          </w:p>
          <w:p w:rsidR="00DD5E79" w:rsidRPr="00DD5E79" w:rsidRDefault="00DD5E79" w:rsidP="00DD5E79">
            <w:pPr>
              <w:shd w:val="clear" w:color="auto" w:fill="FFFFFF"/>
              <w:spacing w:after="0" w:line="240" w:lineRule="auto"/>
              <w:ind w:left="240" w:right="7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традиционным методам относят лекции, семинары, просмотр учебных фильмов, самостоятельную работу с учебными текстами, письменные задания. Эти методы позволяют снизить затраты на обучение, дают возможность демонстрировать образец монологической и диалогической речи, позволяют развивать устную и письменную речь, языковую культуру.</w:t>
            </w:r>
          </w:p>
          <w:p w:rsidR="00DD5E79" w:rsidRPr="00DD5E79" w:rsidRDefault="00DD5E79" w:rsidP="00DD5E79">
            <w:pPr>
              <w:shd w:val="clear" w:color="auto" w:fill="FFFFFF"/>
              <w:spacing w:after="0" w:line="240" w:lineRule="auto"/>
              <w:ind w:left="240" w:right="7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Большие возможности в развития коммуникативной компетенции заложены в методах активного обучения. К таким методам относятся дискуссии, деловые и ролевые игры. Эти методы дают возможность моделировать реальные коммуникативные ситуации, находить решение конкретной коммуникативной задачи и ощутить </w:t>
            </w:r>
            <w:proofErr w:type="gramStart"/>
            <w:r w:rsidRPr="00DD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последствия</w:t>
            </w:r>
            <w:proofErr w:type="gramEnd"/>
            <w:r w:rsidRPr="00DD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принятых решении.</w:t>
            </w:r>
          </w:p>
          <w:p w:rsidR="00DD5E79" w:rsidRPr="00DD5E79" w:rsidRDefault="00DD5E79" w:rsidP="00DD5E79">
            <w:pPr>
              <w:shd w:val="clear" w:color="auto" w:fill="FFFFFF"/>
              <w:spacing w:after="0" w:line="240" w:lineRule="auto"/>
              <w:ind w:left="240" w:right="7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активного обучения довольно эффективны, так как позволяют ученикам отработать навыки межличностного общения в типичных ситуациях, получить обратную связь, скорректировать свое поведение и находить альтернативные способы решения коммуникативных проблем.</w:t>
            </w:r>
          </w:p>
          <w:p w:rsidR="00DD5E79" w:rsidRPr="00DD5E79" w:rsidRDefault="00695298" w:rsidP="00DD5E79">
            <w:pPr>
              <w:shd w:val="clear" w:color="auto" w:fill="FFFFFF"/>
              <w:spacing w:after="0" w:line="240" w:lineRule="auto"/>
              <w:ind w:left="240" w:right="7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</w:t>
            </w:r>
            <w:r w:rsidR="00DD5E79" w:rsidRPr="00DD5E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екомендации учителю по развитию коммуникативной компетентности обучающихся.</w:t>
            </w:r>
          </w:p>
          <w:p w:rsidR="00DD5E79" w:rsidRPr="00DD5E79" w:rsidRDefault="00DD5E79" w:rsidP="00DD5E79">
            <w:pPr>
              <w:shd w:val="clear" w:color="auto" w:fill="FFFFFF"/>
              <w:spacing w:after="0" w:line="240" w:lineRule="auto"/>
              <w:ind w:left="240" w:right="7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Рекомендации:</w:t>
            </w:r>
          </w:p>
          <w:p w:rsidR="00DD5E79" w:rsidRPr="00DD5E79" w:rsidRDefault="00DD5E79" w:rsidP="00DD5E79">
            <w:pPr>
              <w:shd w:val="clear" w:color="auto" w:fill="FFFFFF"/>
              <w:spacing w:after="0" w:line="240" w:lineRule="auto"/>
              <w:ind w:left="240" w:right="7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Развивать личностные качества ребенка.</w:t>
            </w:r>
          </w:p>
          <w:p w:rsidR="00DD5E79" w:rsidRPr="00DD5E79" w:rsidRDefault="00DD5E79" w:rsidP="00DD5E79">
            <w:pPr>
              <w:shd w:val="clear" w:color="auto" w:fill="FFFFFF"/>
              <w:spacing w:after="0" w:line="240" w:lineRule="auto"/>
              <w:ind w:left="240" w:right="7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93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чувство гражданской идентичности, ценностного отношения к своему национальному языку и культуре, уважительное отношение к традиционным российским религиям через развитие толерантности.</w:t>
            </w:r>
          </w:p>
          <w:p w:rsidR="00DD5E79" w:rsidRPr="00DD5E79" w:rsidRDefault="00DD5E79" w:rsidP="00DD5E79">
            <w:pPr>
              <w:shd w:val="clear" w:color="auto" w:fill="FFFFFF"/>
              <w:spacing w:after="0" w:line="240" w:lineRule="auto"/>
              <w:ind w:left="240" w:right="7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Формировать навыки коллективного взаимодействия в урочной и внеурочной деятельности, в процессе которого обогащать личность новым социальным опытом.</w:t>
            </w:r>
          </w:p>
          <w:p w:rsidR="00DD5E79" w:rsidRPr="00DD5E79" w:rsidRDefault="00DD5E79" w:rsidP="00DD5E79">
            <w:pPr>
              <w:shd w:val="clear" w:color="auto" w:fill="FFFFFF"/>
              <w:spacing w:after="0" w:line="240" w:lineRule="auto"/>
              <w:ind w:left="240" w:right="7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D5E79" w:rsidRPr="00DD5E79" w:rsidRDefault="00A350C1" w:rsidP="00DD5E7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D5E79" w:rsidRPr="00DD5E79" w:rsidRDefault="00DD5E79" w:rsidP="00DD5E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D5E79" w:rsidRPr="00DD5E79" w:rsidRDefault="00DD5E79" w:rsidP="00DD5E79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DD5E79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lastRenderedPageBreak/>
        <w:t>Начало формы</w:t>
      </w:r>
    </w:p>
    <w:p w:rsidR="00204203" w:rsidRPr="00DD5E79" w:rsidRDefault="00204203" w:rsidP="00DD5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04203" w:rsidRPr="00DD5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DF4FD3"/>
    <w:multiLevelType w:val="multilevel"/>
    <w:tmpl w:val="20804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79"/>
    <w:rsid w:val="00204203"/>
    <w:rsid w:val="00695298"/>
    <w:rsid w:val="00934917"/>
    <w:rsid w:val="00A350C1"/>
    <w:rsid w:val="00DD5E79"/>
    <w:rsid w:val="00FB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1E5A5-7911-48CA-83B4-6052B009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5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8934">
          <w:marLeft w:val="0"/>
          <w:marRight w:val="0"/>
          <w:marTop w:val="0"/>
          <w:marBottom w:val="0"/>
          <w:divBdr>
            <w:top w:val="single" w:sz="6" w:space="0" w:color="FF8800"/>
            <w:left w:val="single" w:sz="6" w:space="0" w:color="FF8800"/>
            <w:bottom w:val="single" w:sz="6" w:space="0" w:color="FF8800"/>
            <w:right w:val="single" w:sz="6" w:space="0" w:color="FF8800"/>
          </w:divBdr>
          <w:divsChild>
            <w:div w:id="3281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60530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32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66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99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97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926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00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139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08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019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77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603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676526">
                                                                              <w:marLeft w:val="0"/>
                                                                              <w:marRight w:val="4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3601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977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6713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40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0667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917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7188FF"/>
                                <w:left w:val="single" w:sz="6" w:space="0" w:color="7188FF"/>
                                <w:bottom w:val="single" w:sz="6" w:space="0" w:color="7188FF"/>
                                <w:right w:val="single" w:sz="6" w:space="0" w:color="7188FF"/>
                              </w:divBdr>
                            </w:div>
                            <w:div w:id="14532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7188FF"/>
                                <w:left w:val="single" w:sz="6" w:space="0" w:color="7188FF"/>
                                <w:bottom w:val="single" w:sz="6" w:space="0" w:color="7188FF"/>
                                <w:right w:val="single" w:sz="6" w:space="0" w:color="7188FF"/>
                              </w:divBdr>
                            </w:div>
                            <w:div w:id="193377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7188FF"/>
                                <w:left w:val="single" w:sz="6" w:space="0" w:color="7188FF"/>
                                <w:bottom w:val="single" w:sz="6" w:space="0" w:color="7188FF"/>
                                <w:right w:val="single" w:sz="6" w:space="0" w:color="7188FF"/>
                              </w:divBdr>
                              <w:divsChild>
                                <w:div w:id="164535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25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  <w:divsChild>
                                        <w:div w:id="75073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64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FE1E5"/>
                                                <w:left w:val="single" w:sz="6" w:space="0" w:color="DFE1E5"/>
                                                <w:bottom w:val="single" w:sz="6" w:space="0" w:color="DFE1E5"/>
                                                <w:right w:val="single" w:sz="6" w:space="0" w:color="DFE1E5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1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2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88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502497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0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Вадим Камардин</cp:lastModifiedBy>
  <cp:revision>2</cp:revision>
  <dcterms:created xsi:type="dcterms:W3CDTF">2021-01-28T13:45:00Z</dcterms:created>
  <dcterms:modified xsi:type="dcterms:W3CDTF">2021-01-28T13:45:00Z</dcterms:modified>
</cp:coreProperties>
</file>